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D87" w:rsidRPr="00DC6D87" w:rsidRDefault="00DC6D87" w:rsidP="00DC6D8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</w:rPr>
      </w:pPr>
      <w:r w:rsidRPr="00DC6D87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</w:rPr>
        <w:t xml:space="preserve">COMUNE </w:t>
      </w:r>
      <w:proofErr w:type="spellStart"/>
      <w:r w:rsidRPr="00DC6D87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</w:rPr>
        <w:t>DI</w:t>
      </w:r>
      <w:proofErr w:type="spellEnd"/>
      <w:r w:rsidRPr="00DC6D87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</w:rPr>
        <w:t xml:space="preserve"> VILLARICCA</w:t>
      </w:r>
    </w:p>
    <w:p w:rsidR="00DC6D87" w:rsidRPr="00DC6D87" w:rsidRDefault="00DC6D87" w:rsidP="00DC6D8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</w:rPr>
      </w:pPr>
      <w:r w:rsidRPr="00DC6D87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</w:rPr>
        <w:t xml:space="preserve">PROVINCIA </w:t>
      </w:r>
      <w:proofErr w:type="spellStart"/>
      <w:r w:rsidRPr="00DC6D87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</w:rPr>
        <w:t>DI</w:t>
      </w:r>
      <w:proofErr w:type="spellEnd"/>
      <w:r w:rsidRPr="00DC6D87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</w:rPr>
        <w:t xml:space="preserve"> NAPOLI</w:t>
      </w:r>
    </w:p>
    <w:p w:rsidR="00141C1A" w:rsidRPr="00DC6D87" w:rsidRDefault="00DC6D87" w:rsidP="00DC6D8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</w:rPr>
      </w:pPr>
      <w:r w:rsidRPr="00DC6D87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</w:rPr>
        <w:t>ORDINANZA SINDACALE</w:t>
      </w:r>
    </w:p>
    <w:p w:rsidR="00AF1E33" w:rsidRDefault="00141C1A" w:rsidP="00141C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1C1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Oggetto:</w:t>
      </w:r>
      <w:r w:rsidRPr="00141C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C6D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Divieto </w:t>
      </w:r>
      <w:r w:rsidRPr="00141C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C6D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dal 1° Gennaio 2011 della distribuzione ai consumatori </w:t>
      </w:r>
      <w:r w:rsidRPr="00141C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degli shopper </w:t>
      </w:r>
      <w:r w:rsidR="00DC6D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per la </w:t>
      </w:r>
    </w:p>
    <w:p w:rsidR="00141C1A" w:rsidRPr="00141C1A" w:rsidRDefault="00AF1E33" w:rsidP="00141C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  <w:r w:rsidR="00DC6D87">
        <w:rPr>
          <w:rFonts w:ascii="Times New Roman" w:eastAsia="Times New Roman" w:hAnsi="Times New Roman" w:cs="Times New Roman"/>
          <w:color w:val="000000"/>
          <w:sz w:val="24"/>
          <w:szCs w:val="24"/>
        </w:rPr>
        <w:t>spesa in plastica  non biodegradabile.</w:t>
      </w:r>
      <w:r w:rsidR="00141C1A" w:rsidRPr="00141C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41C1A" w:rsidRPr="00141C1A" w:rsidRDefault="00141C1A" w:rsidP="00DC6D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1C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 L  S I N D A C O</w:t>
      </w:r>
    </w:p>
    <w:p w:rsidR="00141C1A" w:rsidRDefault="00141C1A" w:rsidP="00141C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41C1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41C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Premesso:</w:t>
      </w:r>
    </w:p>
    <w:p w:rsidR="007B3E1A" w:rsidRPr="00141C1A" w:rsidRDefault="007B3E1A" w:rsidP="007B3E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141C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Che i sacchetti di plastica utilizzati quotidianamente per la spesa hanno gravi conseguenze </w:t>
      </w:r>
      <w:r w:rsidR="00F022A2">
        <w:rPr>
          <w:rFonts w:ascii="Times New Roman" w:eastAsia="Times New Roman" w:hAnsi="Times New Roman" w:cs="Times New Roman"/>
          <w:color w:val="000000"/>
          <w:sz w:val="24"/>
          <w:szCs w:val="24"/>
        </w:rPr>
        <w:t>per l’ambiente</w:t>
      </w:r>
      <w:r w:rsidRPr="00141C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sia per quanto riguarda la produzione sia per lo smaltimento di tali materiali;</w:t>
      </w:r>
    </w:p>
    <w:p w:rsidR="00141C1A" w:rsidRPr="00141C1A" w:rsidRDefault="00141C1A" w:rsidP="00141C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1C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Che la legge finanziaria </w:t>
      </w:r>
      <w:r w:rsidR="00DC6D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per l’anno </w:t>
      </w:r>
      <w:r w:rsidRPr="00141C1A">
        <w:rPr>
          <w:rFonts w:ascii="Times New Roman" w:eastAsia="Times New Roman" w:hAnsi="Times New Roman" w:cs="Times New Roman"/>
          <w:color w:val="000000"/>
          <w:sz w:val="24"/>
          <w:szCs w:val="24"/>
        </w:rPr>
        <w:t>2007, art.1 commi 1130, 1131, 1132 promuove l’individuazione di misure da introdurre progressivamente al fine di giungere al definitivo divieto, a decorrere dal 01 gennaio 2011, della commercializzazione di sacchi non biodegradabili per l’asporto delle merci, che non rispondano ai criteri fissati dalla normativa comunitaria e dalle norme tecniche approvate a livello comunitario;</w:t>
      </w:r>
    </w:p>
    <w:p w:rsidR="00141C1A" w:rsidRPr="00141C1A" w:rsidRDefault="00141C1A" w:rsidP="00141C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1C1A">
        <w:rPr>
          <w:rFonts w:ascii="Times New Roman" w:eastAsia="Times New Roman" w:hAnsi="Times New Roman" w:cs="Times New Roman"/>
          <w:color w:val="000000"/>
          <w:sz w:val="24"/>
          <w:szCs w:val="24"/>
        </w:rPr>
        <w:t>- Che tali criteri sono fissati dai seguenti standard europei: UNI EN 13432; EN 14995;</w:t>
      </w:r>
    </w:p>
    <w:p w:rsidR="00141C1A" w:rsidRPr="00141C1A" w:rsidRDefault="00141C1A" w:rsidP="00141C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1C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Ri</w:t>
      </w:r>
      <w:r w:rsidR="007B3E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tenuto</w:t>
      </w:r>
      <w:r w:rsidRPr="00141C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141C1A" w:rsidRDefault="00141C1A" w:rsidP="008F0B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1C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Che </w:t>
      </w:r>
      <w:r w:rsidR="007B3E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risulta necessario ed opportuno informare i consumatori ed i commercianti sia per il commercio in sede fissa che in forma itinerante nonché per la somministrazione al pubblico di alimenti e bevande </w:t>
      </w:r>
      <w:r w:rsidR="00B737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cibi da asporto ,che a partire </w:t>
      </w:r>
      <w:r w:rsidRPr="00141C1A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B737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 mese di </w:t>
      </w:r>
      <w:r w:rsidRPr="00141C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gennaio dell’anno 20</w:t>
      </w:r>
      <w:r w:rsidR="00B7375B">
        <w:rPr>
          <w:rFonts w:ascii="Times New Roman" w:eastAsia="Times New Roman" w:hAnsi="Times New Roman" w:cs="Times New Roman"/>
          <w:color w:val="000000"/>
          <w:sz w:val="24"/>
          <w:szCs w:val="24"/>
        </w:rPr>
        <w:t>11 è fatto obbligo assoluto di distribuire per la spesa solo ed esclusivamente sacchetti di plastica biodegradabile ,onde consentire lo smaltimento di tali materiali senza provocare ulteriore impatto nocivo all’ambiente</w:t>
      </w:r>
      <w:r w:rsidR="008F0B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facilitare il raggiungimento degli obiettivi prefissati per la raccolta ;</w:t>
      </w:r>
    </w:p>
    <w:p w:rsidR="008F0BAE" w:rsidRDefault="008F0BAE" w:rsidP="008F0B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che i sacchetti biodegradabili da utilizzare per la spesa devono essere dati senza aggravio di spesa al consumatore;</w:t>
      </w:r>
    </w:p>
    <w:p w:rsidR="00141C1A" w:rsidRPr="00141C1A" w:rsidRDefault="008F0BAE" w:rsidP="00141C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Visto le norme comunitarie UNI ENI 13432 e EN 14995;</w:t>
      </w:r>
    </w:p>
    <w:p w:rsidR="00141C1A" w:rsidRDefault="008F0BAE" w:rsidP="00141C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Visto i</w:t>
      </w:r>
      <w:r w:rsidR="00141C1A" w:rsidRPr="00141C1A">
        <w:rPr>
          <w:rFonts w:ascii="Times New Roman" w:eastAsia="Times New Roman" w:hAnsi="Times New Roman" w:cs="Times New Roman"/>
          <w:color w:val="000000"/>
          <w:sz w:val="24"/>
          <w:szCs w:val="24"/>
        </w:rPr>
        <w:t>l decreto legislativo n. 152 del 03.04.2006, in particolare gli articoli da 177 a 266;</w:t>
      </w:r>
    </w:p>
    <w:p w:rsidR="008F0BAE" w:rsidRPr="00141C1A" w:rsidRDefault="008F0BAE" w:rsidP="00141C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Vista la legge finanziaria n.296/2006 (finanziaria anno 2007);</w:t>
      </w:r>
    </w:p>
    <w:p w:rsidR="00141C1A" w:rsidRDefault="008F0BAE" w:rsidP="00141C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Visto </w:t>
      </w:r>
      <w:r w:rsidR="00141C1A" w:rsidRPr="00141C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l’art. 50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comma 4 e 5 </w:t>
      </w:r>
      <w:r w:rsidR="00141C1A" w:rsidRPr="00141C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del D. </w:t>
      </w:r>
      <w:proofErr w:type="spellStart"/>
      <w:r w:rsidR="00141C1A" w:rsidRPr="00141C1A">
        <w:rPr>
          <w:rFonts w:ascii="Times New Roman" w:eastAsia="Times New Roman" w:hAnsi="Times New Roman" w:cs="Times New Roman"/>
          <w:color w:val="000000"/>
          <w:sz w:val="24"/>
          <w:szCs w:val="24"/>
        </w:rPr>
        <w:t>Lgs</w:t>
      </w:r>
      <w:proofErr w:type="spellEnd"/>
      <w:r w:rsidR="00141C1A" w:rsidRPr="00141C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 18.08. 2000 n. 267;</w:t>
      </w:r>
    </w:p>
    <w:p w:rsidR="008F0BAE" w:rsidRPr="00141C1A" w:rsidRDefault="008F0BAE" w:rsidP="00141C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Visto l’art.7-bis del citato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Dlgs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n.267/2000;</w:t>
      </w:r>
    </w:p>
    <w:p w:rsidR="00141C1A" w:rsidRPr="00141C1A" w:rsidRDefault="00141C1A" w:rsidP="00141C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1C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407DF" w:rsidRDefault="005407DF" w:rsidP="002817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41C1A" w:rsidRPr="00141C1A" w:rsidRDefault="00141C1A" w:rsidP="002817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1C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O R D I N A</w:t>
      </w:r>
    </w:p>
    <w:p w:rsidR="00141C1A" w:rsidRPr="00141C1A" w:rsidRDefault="00141C1A" w:rsidP="00141C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1C1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41C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decorrere dal 01.01.2011 a tutti gli esercenti di attività commerciali che operano nel territorio comunale, sia a posto fisso che itinerante, nonché agli esercizi di somministrazione alimenti e bevande e gli artigiani, il divieto di fornire buste di plastica (shopper) non biodegradabili. In alternativa potranno essere utilizzati sacchetti certificati biodegradabili e compostabili conformi agli standard indicati dalle norme </w:t>
      </w:r>
      <w:r w:rsidR="00783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europee </w:t>
      </w:r>
      <w:r w:rsidRPr="00141C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UNI EN 13432 e UNI EN 14995 quali, a titolo esemplificativo, in materiali </w:t>
      </w:r>
      <w:proofErr w:type="spellStart"/>
      <w:r w:rsidRPr="00141C1A">
        <w:rPr>
          <w:rFonts w:ascii="Times New Roman" w:eastAsia="Times New Roman" w:hAnsi="Times New Roman" w:cs="Times New Roman"/>
          <w:color w:val="000000"/>
          <w:sz w:val="24"/>
          <w:szCs w:val="24"/>
        </w:rPr>
        <w:t>bioplastici</w:t>
      </w:r>
      <w:proofErr w:type="spellEnd"/>
      <w:r w:rsidRPr="00141C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origine vegetale,cellulosa, carta tela o fibre naturali.</w:t>
      </w:r>
    </w:p>
    <w:p w:rsidR="00141C1A" w:rsidRPr="00141C1A" w:rsidRDefault="00141C1A" w:rsidP="00141C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1C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Ai trasgressori della presente ordinanza sarà comminata una sanzione amministrativa pecuniaria da euro 25 (venticinque/00) ad euro 500 (cinquecento/00) ai sensi </w:t>
      </w:r>
      <w:proofErr w:type="spellStart"/>
      <w:r w:rsidRPr="00141C1A">
        <w:rPr>
          <w:rFonts w:ascii="Times New Roman" w:eastAsia="Times New Roman" w:hAnsi="Times New Roman" w:cs="Times New Roman"/>
          <w:color w:val="000000"/>
          <w:sz w:val="24"/>
          <w:szCs w:val="24"/>
        </w:rPr>
        <w:t>dellart</w:t>
      </w:r>
      <w:proofErr w:type="spellEnd"/>
      <w:r w:rsidRPr="00141C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.7-bis del D. </w:t>
      </w:r>
      <w:proofErr w:type="spellStart"/>
      <w:r w:rsidRPr="00141C1A">
        <w:rPr>
          <w:rFonts w:ascii="Times New Roman" w:eastAsia="Times New Roman" w:hAnsi="Times New Roman" w:cs="Times New Roman"/>
          <w:color w:val="000000"/>
          <w:sz w:val="24"/>
          <w:szCs w:val="24"/>
        </w:rPr>
        <w:t>Lgs</w:t>
      </w:r>
      <w:proofErr w:type="spellEnd"/>
      <w:r w:rsidRPr="00141C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n. 267/2000, come introdotto dall’art. 6 della Legge 16.01.2003, con ammissione al pagamento in misura ridotta pari a euro 50(cinquanta/00), da effettuarsi entro 60 gg. dalla contestazione immediata della violazione o della notificazione della violazione, ai sensi dell’art.16 della Legge n.689/81</w:t>
      </w:r>
    </w:p>
    <w:p w:rsidR="00141C1A" w:rsidRPr="00141C1A" w:rsidRDefault="00141C1A" w:rsidP="00141C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1C1A">
        <w:rPr>
          <w:rFonts w:ascii="Times New Roman" w:eastAsia="Times New Roman" w:hAnsi="Times New Roman" w:cs="Times New Roman"/>
          <w:color w:val="000000"/>
          <w:sz w:val="24"/>
          <w:szCs w:val="24"/>
        </w:rPr>
        <w:t>Qualora il trasgressore incorra per più di due volte nella sanzione di cui sopra si procederà alla sospensione dell</w:t>
      </w:r>
      <w:r w:rsidR="003D7D9E">
        <w:rPr>
          <w:rFonts w:ascii="Times New Roman" w:eastAsia="Times New Roman" w:hAnsi="Times New Roman" w:cs="Times New Roman"/>
          <w:color w:val="000000"/>
          <w:sz w:val="24"/>
          <w:szCs w:val="24"/>
        </w:rPr>
        <w:t>’autorizzazione</w:t>
      </w:r>
      <w:r w:rsidRPr="00141C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e alla chiusura dell’esercizio di vendita per un periodo da 1 a 7 giorni.</w:t>
      </w:r>
    </w:p>
    <w:p w:rsidR="00141C1A" w:rsidRPr="00141C1A" w:rsidRDefault="00141C1A" w:rsidP="00141C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1C1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41C1A">
        <w:rPr>
          <w:rFonts w:ascii="Times New Roman" w:eastAsia="Times New Roman" w:hAnsi="Times New Roman" w:cs="Times New Roman"/>
          <w:color w:val="000000"/>
          <w:sz w:val="24"/>
          <w:szCs w:val="24"/>
        </w:rPr>
        <w:t>Che, ai sensi e per gli effetti dell’art. 2, comma 4 della Legge 07.08.1990 n.241, avverso il presente atto è ammesso il ricorso al Tribunale Amministrativo Regionale</w:t>
      </w:r>
      <w:r w:rsidR="002C36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entro giorni sessanta </w:t>
      </w:r>
      <w:r w:rsidRPr="00141C1A">
        <w:rPr>
          <w:rFonts w:ascii="Times New Roman" w:eastAsia="Times New Roman" w:hAnsi="Times New Roman" w:cs="Times New Roman"/>
          <w:color w:val="000000"/>
          <w:sz w:val="24"/>
          <w:szCs w:val="24"/>
        </w:rPr>
        <w:t>oppure, in alternativa, il ricorso straordinario al Capo dello Stato</w:t>
      </w:r>
      <w:r w:rsidR="002C36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entro giorni 120 ,dalla data di pubblicazione .</w:t>
      </w:r>
    </w:p>
    <w:p w:rsidR="00141C1A" w:rsidRDefault="00141C1A" w:rsidP="002C36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41C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 I S P O N E</w:t>
      </w:r>
    </w:p>
    <w:p w:rsidR="00D331B6" w:rsidRDefault="00141C1A" w:rsidP="00141C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1C1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41C1A">
        <w:rPr>
          <w:rFonts w:ascii="Times New Roman" w:eastAsia="Times New Roman" w:hAnsi="Times New Roman" w:cs="Times New Roman"/>
          <w:color w:val="000000"/>
          <w:sz w:val="24"/>
          <w:szCs w:val="24"/>
        </w:rPr>
        <w:t>Che la presente Ordinanza sia resa nota a mezzo affissione all’Albo pretorio, manifesti pubblici da affiggere sul territorio comunale e pubblicazione sul sito internet dell’Ente</w:t>
      </w:r>
      <w:r w:rsidR="00D331B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331B6" w:rsidRDefault="00D331B6" w:rsidP="00141C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 presente Ordinanza è trasmessa ,ognuno per le proprie competenze:</w:t>
      </w:r>
    </w:p>
    <w:p w:rsidR="00D331B6" w:rsidRDefault="00D331B6" w:rsidP="00141C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-Al Comando Stazione Carabinieri di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Villaricca</w:t>
      </w:r>
      <w:proofErr w:type="spellEnd"/>
    </w:p>
    <w:p w:rsidR="00D331B6" w:rsidRDefault="00D331B6" w:rsidP="00141C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-Alla Questura-Commissariato di Polizia di Stato di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Giugliano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Campania</w:t>
      </w:r>
    </w:p>
    <w:p w:rsidR="00D331B6" w:rsidRDefault="00D331B6" w:rsidP="00141C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-Alla Prefettura di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Napoli-Ufficio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Territoriale del Governo</w:t>
      </w:r>
    </w:p>
    <w:p w:rsidR="00D331B6" w:rsidRDefault="00D331B6" w:rsidP="00141C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-A</w:t>
      </w:r>
      <w:r w:rsidR="00141C1A" w:rsidRPr="00141C1A">
        <w:rPr>
          <w:rFonts w:ascii="Times New Roman" w:eastAsia="Times New Roman" w:hAnsi="Times New Roman" w:cs="Times New Roman"/>
          <w:color w:val="000000"/>
          <w:sz w:val="24"/>
          <w:szCs w:val="24"/>
        </w:rPr>
        <w:t>ll</w:t>
      </w:r>
      <w:proofErr w:type="spellEnd"/>
      <w:r w:rsidR="00141C1A" w:rsidRPr="00141C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’ASL NA2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Nord-Qualiano-Distretto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39</w:t>
      </w:r>
    </w:p>
    <w:p w:rsidR="00D331B6" w:rsidRDefault="00D331B6" w:rsidP="00141C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-A</w:t>
      </w:r>
      <w:r w:rsidR="00141C1A" w:rsidRPr="00141C1A">
        <w:rPr>
          <w:rFonts w:ascii="Times New Roman" w:eastAsia="Times New Roman" w:hAnsi="Times New Roman" w:cs="Times New Roman"/>
          <w:color w:val="000000"/>
          <w:sz w:val="24"/>
          <w:szCs w:val="24"/>
        </w:rPr>
        <w:t>lla Polizia Municipale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141C1A" w:rsidRPr="00141C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SEDE</w:t>
      </w:r>
    </w:p>
    <w:p w:rsidR="00141C1A" w:rsidRDefault="00D331B6" w:rsidP="00141C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-A</w:t>
      </w:r>
      <w:r w:rsidR="00141C1A" w:rsidRPr="00141C1A">
        <w:rPr>
          <w:rFonts w:ascii="Times New Roman" w:eastAsia="Times New Roman" w:hAnsi="Times New Roman" w:cs="Times New Roman"/>
          <w:color w:val="000000"/>
          <w:sz w:val="24"/>
          <w:szCs w:val="24"/>
        </w:rPr>
        <w:t>lle associazioni di categoria dei commercianti, degli esercizi di somministrazione di alimenti e bevande e degli artigiani presenti sul territorio comunale.</w:t>
      </w:r>
    </w:p>
    <w:p w:rsidR="00141C1A" w:rsidRPr="00D331B6" w:rsidRDefault="00141C1A" w:rsidP="00141C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31B6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D331B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Dalla Casa Comunale, </w:t>
      </w:r>
      <w:r w:rsidR="00D331B6" w:rsidRPr="00D331B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04/01/2011</w:t>
      </w:r>
    </w:p>
    <w:p w:rsidR="00141C1A" w:rsidRPr="00D331B6" w:rsidRDefault="00141C1A" w:rsidP="00D331B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31B6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="00D331B6" w:rsidRPr="00D331B6">
        <w:rPr>
          <w:rFonts w:ascii="Times New Roman" w:eastAsia="Times New Roman" w:hAnsi="Times New Roman" w:cs="Times New Roman"/>
          <w:b/>
          <w:sz w:val="24"/>
          <w:szCs w:val="24"/>
        </w:rPr>
        <w:t>IL SINDACO</w:t>
      </w:r>
    </w:p>
    <w:p w:rsidR="00D331B6" w:rsidRPr="00141C1A" w:rsidRDefault="00D331B6" w:rsidP="00141C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D331B6" w:rsidRPr="00141C1A" w:rsidSect="00E04B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141C1A"/>
    <w:rsid w:val="00141C1A"/>
    <w:rsid w:val="0028174A"/>
    <w:rsid w:val="002C36BB"/>
    <w:rsid w:val="003D7D9E"/>
    <w:rsid w:val="005407DF"/>
    <w:rsid w:val="007836AD"/>
    <w:rsid w:val="007B3E1A"/>
    <w:rsid w:val="008F0BAE"/>
    <w:rsid w:val="00AF1E33"/>
    <w:rsid w:val="00B7375B"/>
    <w:rsid w:val="00C43D56"/>
    <w:rsid w:val="00D331B6"/>
    <w:rsid w:val="00DC6D87"/>
    <w:rsid w:val="00E04B39"/>
    <w:rsid w:val="00F02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4B39"/>
  </w:style>
  <w:style w:type="paragraph" w:styleId="Titolo1">
    <w:name w:val="heading 1"/>
    <w:basedOn w:val="Normale"/>
    <w:link w:val="Titolo1Carattere"/>
    <w:uiPriority w:val="9"/>
    <w:qFormat/>
    <w:rsid w:val="00141C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41C1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eWeb">
    <w:name w:val="Normal (Web)"/>
    <w:basedOn w:val="Normale"/>
    <w:uiPriority w:val="99"/>
    <w:semiHidden/>
    <w:unhideWhenUsed/>
    <w:rsid w:val="00141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141C1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9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0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2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tutino</dc:creator>
  <cp:keywords/>
  <dc:description/>
  <cp:lastModifiedBy>tutino</cp:lastModifiedBy>
  <cp:revision>10</cp:revision>
  <cp:lastPrinted>2011-01-04T13:03:00Z</cp:lastPrinted>
  <dcterms:created xsi:type="dcterms:W3CDTF">2011-01-04T11:29:00Z</dcterms:created>
  <dcterms:modified xsi:type="dcterms:W3CDTF">2011-01-04T13:06:00Z</dcterms:modified>
</cp:coreProperties>
</file>